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78" w:rsidRDefault="00191778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proofErr w:type="spellStart"/>
      <w:r>
        <w:rPr>
          <w:rFonts w:ascii="Arial" w:hAnsi="Arial"/>
          <w:lang w:val="it-IT"/>
        </w:rPr>
        <w:t>Ihr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 w:rsidR="00385F0B" w:rsidRPr="00E401CE">
        <w:rPr>
          <w:rFonts w:ascii="Arial" w:hAnsi="Arial"/>
          <w:lang w:val="it-IT"/>
        </w:rPr>
        <w:t>Ansprechpartner</w:t>
      </w:r>
      <w:proofErr w:type="spellEnd"/>
      <w:r w:rsidR="0071259C">
        <w:rPr>
          <w:rFonts w:ascii="Arial" w:hAnsi="Arial"/>
          <w:lang w:val="it-IT"/>
        </w:rPr>
        <w:t>:</w:t>
      </w:r>
    </w:p>
    <w:p w:rsidR="00385F0B" w:rsidRPr="00E401CE" w:rsidRDefault="00385F0B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r w:rsidRPr="00E401CE">
        <w:rPr>
          <w:rFonts w:ascii="Arial" w:hAnsi="Arial"/>
          <w:lang w:val="it-IT"/>
        </w:rPr>
        <w:t xml:space="preserve">Dirk Rott, </w:t>
      </w:r>
      <w:proofErr w:type="spellStart"/>
      <w:r w:rsidRPr="00E401CE">
        <w:rPr>
          <w:rFonts w:ascii="Arial" w:hAnsi="Arial"/>
          <w:lang w:val="it-IT"/>
        </w:rPr>
        <w:t>Leiter</w:t>
      </w:r>
      <w:proofErr w:type="spellEnd"/>
      <w:r w:rsidRPr="00E401CE">
        <w:rPr>
          <w:rFonts w:ascii="Arial" w:hAnsi="Arial"/>
          <w:lang w:val="it-IT"/>
        </w:rPr>
        <w:t xml:space="preserve"> Marketing</w:t>
      </w:r>
    </w:p>
    <w:p w:rsidR="000A7E7C" w:rsidRPr="00E401CE" w:rsidRDefault="000A7E7C">
      <w:pPr>
        <w:tabs>
          <w:tab w:val="left" w:pos="6237"/>
        </w:tabs>
        <w:ind w:left="-284"/>
        <w:rPr>
          <w:rFonts w:ascii="Arial" w:hAnsi="Arial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BE7F35" w:rsidRDefault="00385F0B" w:rsidP="003E20C5">
      <w:pPr>
        <w:tabs>
          <w:tab w:val="left" w:pos="6237"/>
        </w:tabs>
        <w:ind w:left="-284"/>
        <w:rPr>
          <w:rFonts w:ascii="Arial" w:hAnsi="Arial" w:cs="Arial"/>
          <w:b/>
          <w:bCs/>
          <w:sz w:val="24"/>
          <w:szCs w:val="24"/>
        </w:rPr>
      </w:pPr>
      <w:r w:rsidRPr="00615245">
        <w:rPr>
          <w:rFonts w:ascii="Arial" w:hAnsi="Arial"/>
        </w:rPr>
        <w:tab/>
      </w:r>
      <w:r w:rsidR="00FC55A5">
        <w:rPr>
          <w:rFonts w:ascii="Arial" w:hAnsi="Arial"/>
          <w:sz w:val="22"/>
          <w:szCs w:val="22"/>
        </w:rPr>
        <w:t>15.03</w:t>
      </w:r>
      <w:bookmarkStart w:id="0" w:name="_GoBack"/>
      <w:bookmarkEnd w:id="0"/>
      <w:r w:rsidR="001007BD">
        <w:rPr>
          <w:rFonts w:ascii="Arial" w:hAnsi="Arial"/>
          <w:sz w:val="22"/>
          <w:szCs w:val="22"/>
        </w:rPr>
        <w:t>.2021</w:t>
      </w:r>
      <w:r w:rsidR="000156CA" w:rsidRPr="007606FC">
        <w:rPr>
          <w:rFonts w:ascii="Arial" w:hAnsi="Arial"/>
          <w:sz w:val="22"/>
          <w:szCs w:val="22"/>
        </w:rPr>
        <w:t xml:space="preserve"> </w:t>
      </w:r>
      <w:r w:rsidR="001A2183" w:rsidRPr="007606FC">
        <w:rPr>
          <w:rFonts w:ascii="Arial" w:hAnsi="Arial"/>
          <w:b/>
          <w:color w:val="FF0000"/>
          <w:sz w:val="22"/>
          <w:szCs w:val="22"/>
        </w:rPr>
        <w:br/>
      </w:r>
      <w:r w:rsidR="003E20C5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424FE4" w:rsidRPr="00BE7F35" w:rsidRDefault="00385F0B" w:rsidP="00BE7F35">
      <w:pPr>
        <w:tabs>
          <w:tab w:val="left" w:pos="6237"/>
        </w:tabs>
        <w:rPr>
          <w:rFonts w:ascii="Arial" w:hAnsi="Arial" w:cs="Arial"/>
          <w:b/>
          <w:bCs/>
          <w:sz w:val="8"/>
          <w:szCs w:val="8"/>
        </w:rPr>
      </w:pPr>
      <w:r w:rsidRPr="00BC275E">
        <w:rPr>
          <w:rFonts w:ascii="Arial" w:hAnsi="Arial" w:cs="Arial"/>
          <w:b/>
          <w:bCs/>
          <w:sz w:val="24"/>
          <w:szCs w:val="24"/>
        </w:rPr>
        <w:t>Presseinformation W</w:t>
      </w:r>
      <w:r w:rsidR="008F7202" w:rsidRPr="00BC275E">
        <w:rPr>
          <w:rFonts w:ascii="Arial" w:hAnsi="Arial" w:cs="Arial"/>
          <w:b/>
          <w:bCs/>
          <w:sz w:val="24"/>
          <w:szCs w:val="24"/>
        </w:rPr>
        <w:t>A</w:t>
      </w:r>
      <w:r w:rsidR="001007BD">
        <w:rPr>
          <w:rFonts w:ascii="Arial" w:hAnsi="Arial" w:cs="Arial"/>
          <w:b/>
          <w:bCs/>
          <w:sz w:val="24"/>
          <w:szCs w:val="24"/>
        </w:rPr>
        <w:t>21</w:t>
      </w:r>
      <w:r w:rsidR="00270018">
        <w:rPr>
          <w:rFonts w:ascii="Arial" w:hAnsi="Arial" w:cs="Arial"/>
          <w:b/>
          <w:bCs/>
          <w:sz w:val="24"/>
          <w:szCs w:val="24"/>
        </w:rPr>
        <w:t>02</w:t>
      </w:r>
      <w:r w:rsidR="00E571DD" w:rsidRPr="00BC275E">
        <w:rPr>
          <w:rFonts w:ascii="Arial" w:hAnsi="Arial" w:cs="Arial"/>
          <w:b/>
          <w:bCs/>
          <w:sz w:val="24"/>
          <w:szCs w:val="24"/>
        </w:rPr>
        <w:t>:</w:t>
      </w:r>
      <w:r w:rsidR="000117F3">
        <w:rPr>
          <w:rFonts w:ascii="Arial" w:hAnsi="Arial" w:cs="Arial"/>
          <w:b/>
          <w:bCs/>
          <w:sz w:val="24"/>
          <w:szCs w:val="24"/>
        </w:rPr>
        <w:t xml:space="preserve"> </w:t>
      </w:r>
      <w:r w:rsidR="00270018">
        <w:rPr>
          <w:rFonts w:ascii="Arial" w:hAnsi="Arial" w:cs="Arial"/>
          <w:b/>
          <w:bCs/>
          <w:sz w:val="24"/>
          <w:szCs w:val="24"/>
        </w:rPr>
        <w:t xml:space="preserve">Ultra-kompaktes Längenmesssystem LMSCA </w:t>
      </w:r>
      <w:r w:rsidR="00BE7F35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</w:p>
    <w:p w:rsidR="00AF5D4C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AF5D4C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Textmaterial sind für die Veröffentlichung in der Fachpresse (Print und Online) freigegeben.</w:t>
      </w:r>
      <w:r w:rsidR="00092943">
        <w:rPr>
          <w:rFonts w:ascii="Arial" w:hAnsi="Arial" w:cs="Arial"/>
        </w:rPr>
        <w:t xml:space="preserve"> </w:t>
      </w:r>
    </w:p>
    <w:p w:rsidR="003E20C5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 xml:space="preserve">Bitte senden Sie uns nach der Veröffentlichung ein Belegexemplar zu. Herzlichen Dank für Ihre Bemühungen </w:t>
      </w:r>
      <w:r w:rsidR="00AF5D4C">
        <w:rPr>
          <w:rFonts w:ascii="Arial" w:hAnsi="Arial" w:cs="Arial"/>
        </w:rPr>
        <w:br/>
      </w:r>
      <w:r w:rsidR="003E20C5">
        <w:rPr>
          <w:rFonts w:ascii="Arial" w:hAnsi="Arial" w:cs="Arial"/>
        </w:rPr>
        <w:t>im V</w:t>
      </w:r>
      <w:r w:rsidRPr="001A5236">
        <w:rPr>
          <w:rFonts w:ascii="Arial" w:hAnsi="Arial" w:cs="Arial"/>
        </w:rPr>
        <w:t>oraus.</w:t>
      </w:r>
    </w:p>
    <w:p w:rsidR="000156CA" w:rsidRDefault="0089091F" w:rsidP="00EA45EA">
      <w:pPr>
        <w:rPr>
          <w:rFonts w:ascii="Arial" w:hAnsi="Arial" w:cs="Arial"/>
          <w:sz w:val="22"/>
          <w:szCs w:val="22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A178CC">
        <w:rPr>
          <w:rFonts w:ascii="Arial" w:hAnsi="Arial" w:cs="Arial"/>
          <w:sz w:val="24"/>
          <w:szCs w:val="24"/>
        </w:rPr>
        <w:t>___</w:t>
      </w:r>
      <w:r w:rsidRPr="00092943">
        <w:rPr>
          <w:rFonts w:ascii="Arial" w:hAnsi="Arial" w:cs="Arial"/>
          <w:sz w:val="24"/>
          <w:szCs w:val="24"/>
        </w:rPr>
        <w:t>____</w:t>
      </w:r>
      <w:r w:rsidRPr="00092943">
        <w:rPr>
          <w:rFonts w:ascii="Arial" w:hAnsi="Arial" w:cs="Arial"/>
          <w:sz w:val="24"/>
          <w:szCs w:val="24"/>
        </w:rPr>
        <w:br/>
      </w:r>
    </w:p>
    <w:p w:rsidR="00270018" w:rsidRDefault="00270018" w:rsidP="00270018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270018" w:rsidRPr="00270018" w:rsidRDefault="00270018" w:rsidP="00270018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70018">
        <w:rPr>
          <w:rFonts w:ascii="Arial" w:eastAsiaTheme="minorHAnsi" w:hAnsi="Arial" w:cs="Arial"/>
          <w:b/>
          <w:sz w:val="22"/>
          <w:szCs w:val="22"/>
          <w:lang w:eastAsia="en-US"/>
        </w:rPr>
        <w:t>Das neue Längenmesssystem LMSCA</w:t>
      </w:r>
    </w:p>
    <w:p w:rsidR="00270018" w:rsidRPr="00270018" w:rsidRDefault="00270018" w:rsidP="00270018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U</w:t>
      </w:r>
      <w:r w:rsidRPr="00270018">
        <w:rPr>
          <w:rFonts w:ascii="Arial" w:eastAsiaTheme="minorHAnsi" w:hAnsi="Arial" w:cs="Arial"/>
          <w:b/>
          <w:sz w:val="22"/>
          <w:szCs w:val="22"/>
          <w:lang w:eastAsia="en-US"/>
        </w:rPr>
        <w:t>ltra-kompakt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es</w:t>
      </w:r>
      <w:r w:rsidRPr="0027001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und industrierobust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es Längenmesssystem</w:t>
      </w:r>
    </w:p>
    <w:p w:rsidR="00270018" w:rsidRPr="00270018" w:rsidRDefault="00270018" w:rsidP="00270018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Wachendorff Automation erweitert das Produktportfolio </w:t>
      </w:r>
      <w:r w:rsidRPr="00270018">
        <w:rPr>
          <w:rFonts w:ascii="Arial" w:eastAsiaTheme="minorHAnsi" w:hAnsi="Arial" w:cs="Arial"/>
          <w:sz w:val="22"/>
          <w:szCs w:val="22"/>
          <w:lang w:eastAsia="en-US"/>
        </w:rPr>
        <w:t xml:space="preserve">der Längenmesssysteme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um </w:t>
      </w:r>
      <w:r w:rsidRPr="00270018">
        <w:rPr>
          <w:rFonts w:ascii="Arial" w:eastAsiaTheme="minorHAnsi" w:hAnsi="Arial" w:cs="Arial"/>
          <w:sz w:val="22"/>
          <w:szCs w:val="22"/>
          <w:lang w:eastAsia="en-US"/>
        </w:rPr>
        <w:t>ein extrem kompaktes und trotzdem robustes System.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70018">
        <w:rPr>
          <w:rFonts w:ascii="Arial" w:eastAsiaTheme="minorHAnsi" w:hAnsi="Arial" w:cs="Arial"/>
          <w:sz w:val="22"/>
          <w:szCs w:val="22"/>
          <w:lang w:eastAsia="en-US"/>
        </w:rPr>
        <w:t>Das System ist gerade einmal 120 mm lang!</w:t>
      </w:r>
    </w:p>
    <w:p w:rsidR="00270018" w:rsidRPr="00270018" w:rsidRDefault="00270018" w:rsidP="00270018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70018">
        <w:rPr>
          <w:rFonts w:ascii="Arial" w:eastAsiaTheme="minorHAnsi" w:hAnsi="Arial" w:cs="Arial"/>
          <w:sz w:val="22"/>
          <w:szCs w:val="22"/>
          <w:lang w:eastAsia="en-US"/>
        </w:rPr>
        <w:t>Es ist mit Messrädern von 200 mm Umfang zu kombinieren.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270018">
        <w:rPr>
          <w:rFonts w:ascii="Arial" w:eastAsiaTheme="minorHAnsi" w:hAnsi="Arial" w:cs="Arial"/>
          <w:sz w:val="22"/>
          <w:szCs w:val="22"/>
          <w:lang w:eastAsia="en-US"/>
        </w:rPr>
        <w:t xml:space="preserve">Mit den vormontierten Drehgebern der WDGP-Serie sind Auflösungen von 80 Impulsen pro </w:t>
      </w:r>
      <w:proofErr w:type="spellStart"/>
      <w:r w:rsidRPr="00270018">
        <w:rPr>
          <w:rFonts w:ascii="Arial" w:eastAsiaTheme="minorHAnsi" w:hAnsi="Arial" w:cs="Arial"/>
          <w:sz w:val="22"/>
          <w:szCs w:val="22"/>
          <w:lang w:eastAsia="en-US"/>
        </w:rPr>
        <w:t>Milimeter</w:t>
      </w:r>
      <w:proofErr w:type="spellEnd"/>
      <w:r w:rsidRPr="00270018">
        <w:rPr>
          <w:rFonts w:ascii="Arial" w:eastAsiaTheme="minorHAnsi" w:hAnsi="Arial" w:cs="Arial"/>
          <w:sz w:val="22"/>
          <w:szCs w:val="22"/>
          <w:lang w:eastAsia="en-US"/>
        </w:rPr>
        <w:t xml:space="preserve"> oder 0,0125 mm pro Impuls erreichbar.</w:t>
      </w:r>
    </w:p>
    <w:p w:rsidR="00270018" w:rsidRPr="00270018" w:rsidRDefault="00270018" w:rsidP="00270018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70018">
        <w:rPr>
          <w:rFonts w:ascii="Arial" w:eastAsiaTheme="minorHAnsi" w:hAnsi="Arial" w:cs="Arial"/>
          <w:sz w:val="22"/>
          <w:szCs w:val="22"/>
          <w:lang w:eastAsia="en-US"/>
        </w:rPr>
        <w:t xml:space="preserve">Weitere wichtige Funktionen: einstellbarer Anpressdruck von 0 bis 20 Newton in 5 Newton Schritten, sowie eine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absolut </w:t>
      </w:r>
      <w:r w:rsidRPr="00270018">
        <w:rPr>
          <w:rFonts w:ascii="Arial" w:eastAsiaTheme="minorHAnsi" w:hAnsi="Arial" w:cs="Arial"/>
          <w:sz w:val="22"/>
          <w:szCs w:val="22"/>
          <w:lang w:eastAsia="en-US"/>
        </w:rPr>
        <w:t>verlier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70018">
        <w:rPr>
          <w:rFonts w:ascii="Arial" w:eastAsiaTheme="minorHAnsi" w:hAnsi="Arial" w:cs="Arial"/>
          <w:sz w:val="22"/>
          <w:szCs w:val="22"/>
          <w:lang w:eastAsia="en-US"/>
        </w:rPr>
        <w:t>sichere Zentralschraube.</w:t>
      </w:r>
    </w:p>
    <w:p w:rsidR="001007BD" w:rsidRDefault="001007BD" w:rsidP="001007BD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3C0BF4" w:rsidRDefault="007836BB" w:rsidP="00C83BD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836BB">
        <w:rPr>
          <w:rFonts w:ascii="Arial" w:eastAsiaTheme="minorHAnsi" w:hAnsi="Arial" w:cs="Arial"/>
          <w:sz w:val="22"/>
          <w:szCs w:val="22"/>
          <w:lang w:eastAsia="en-US"/>
        </w:rPr>
        <w:t>Mehr Informationen</w:t>
      </w:r>
      <w:r w:rsidR="00540210">
        <w:rPr>
          <w:rFonts w:ascii="Arial" w:eastAsiaTheme="minorHAnsi" w:hAnsi="Arial" w:cs="Arial"/>
          <w:sz w:val="22"/>
          <w:szCs w:val="22"/>
          <w:lang w:eastAsia="en-US"/>
        </w:rPr>
        <w:t>, inkl. Video</w:t>
      </w:r>
      <w:r w:rsidRPr="007836BB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540210">
        <w:rPr>
          <w:rFonts w:ascii="Arial" w:eastAsiaTheme="minorHAnsi" w:hAnsi="Arial" w:cs="Arial"/>
          <w:sz w:val="22"/>
          <w:szCs w:val="22"/>
          <w:lang w:eastAsia="en-US"/>
        </w:rPr>
        <w:br/>
      </w:r>
      <w:hyperlink r:id="rId7" w:history="1">
        <w:r w:rsidR="00270018" w:rsidRPr="00E85E0B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https://www.wachendorff-automation.de/laengenmesssysteme-info/</w:t>
        </w:r>
      </w:hyperlink>
    </w:p>
    <w:p w:rsidR="00270018" w:rsidRDefault="00270018" w:rsidP="00C83BD8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7836BB" w:rsidRDefault="00C83BD8" w:rsidP="001007BD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83BD8">
        <w:rPr>
          <w:rFonts w:ascii="Arial" w:eastAsiaTheme="minorHAnsi" w:hAnsi="Arial" w:cs="Arial"/>
          <w:sz w:val="22"/>
          <w:szCs w:val="22"/>
          <w:lang w:eastAsia="en-US"/>
        </w:rPr>
        <w:t>Bild</w:t>
      </w:r>
      <w:r w:rsidR="0025008C">
        <w:rPr>
          <w:rFonts w:ascii="Arial" w:eastAsiaTheme="minorHAnsi" w:hAnsi="Arial" w:cs="Arial"/>
          <w:sz w:val="22"/>
          <w:szCs w:val="22"/>
          <w:lang w:eastAsia="en-US"/>
        </w:rPr>
        <w:t>material</w:t>
      </w:r>
      <w:r w:rsidRPr="00C83BD8">
        <w:rPr>
          <w:rFonts w:ascii="Arial" w:eastAsiaTheme="minorHAnsi" w:hAnsi="Arial" w:cs="Arial"/>
          <w:sz w:val="22"/>
          <w:szCs w:val="22"/>
          <w:lang w:eastAsia="en-US"/>
        </w:rPr>
        <w:t xml:space="preserve"> (Wachendorff Automation):</w:t>
      </w:r>
    </w:p>
    <w:p w:rsidR="001007BD" w:rsidRPr="007A1DA3" w:rsidRDefault="00270018" w:rsidP="001007BD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703BF63" wp14:editId="34EC62D8">
            <wp:extent cx="6352540" cy="15220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254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7BD" w:rsidRPr="007A1DA3" w:rsidSect="003C0BF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2" w:right="626" w:bottom="284" w:left="1276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17" w:rsidRDefault="00FE1917">
      <w:r>
        <w:separator/>
      </w:r>
    </w:p>
  </w:endnote>
  <w:endnote w:type="continuationSeparator" w:id="0">
    <w:p w:rsidR="00FE1917" w:rsidRDefault="00FE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45864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3C0BF4">
          <w:rPr>
            <w:rFonts w:ascii="Arial" w:hAnsi="Arial" w:cs="Arial"/>
            <w:noProof/>
          </w:rPr>
          <w:t>2</w:t>
        </w:r>
        <w:r w:rsidRPr="00BC275E">
          <w:rPr>
            <w:rFonts w:ascii="Arial" w:hAnsi="Arial" w:cs="Arial"/>
          </w:rPr>
          <w:fldChar w:fldCharType="end"/>
        </w:r>
      </w:p>
    </w:sdtContent>
  </w:sdt>
  <w:p w:rsidR="005067C7" w:rsidRPr="005067C7" w:rsidRDefault="005067C7" w:rsidP="005067C7">
    <w:pPr>
      <w:pStyle w:val="Fuzeile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01624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FC55A5">
        <w:pPr>
          <w:pStyle w:val="Fuzeile"/>
          <w:jc w:val="center"/>
          <w:rPr>
            <w:rFonts w:ascii="Arial" w:hAnsi="Arial" w:cs="Arial"/>
          </w:rPr>
        </w:pPr>
      </w:p>
    </w:sdtContent>
  </w:sdt>
  <w:p w:rsidR="00BC275E" w:rsidRDefault="00BC27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17" w:rsidRDefault="00FE1917">
      <w:r>
        <w:separator/>
      </w:r>
    </w:p>
  </w:footnote>
  <w:footnote w:type="continuationSeparator" w:id="0">
    <w:p w:rsidR="00FE1917" w:rsidRDefault="00FE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DD651F" w:rsidRDefault="00DD651F">
    <w:pPr>
      <w:pStyle w:val="Kopfzeile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3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</w:t>
    </w:r>
    <w:r w:rsidR="008F7202">
      <w:rPr>
        <w:rFonts w:ascii="Arial" w:hAnsi="Arial" w:cs="Arial"/>
        <w:b/>
        <w:bCs/>
      </w:rPr>
      <w:t>Automation</w:t>
    </w:r>
    <w:r>
      <w:rPr>
        <w:rFonts w:ascii="Arial" w:hAnsi="Arial" w:cs="Arial"/>
        <w:b/>
        <w:bCs/>
      </w:rPr>
      <w:t xml:space="preserve">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</w:t>
    </w:r>
    <w:r w:rsidR="008F7202">
      <w:rPr>
        <w:rFonts w:ascii="Arial" w:hAnsi="Arial" w:cs="Arial"/>
      </w:rPr>
      <w:t>automation</w:t>
    </w:r>
    <w:r w:rsidR="001A2183">
      <w:rPr>
        <w:rFonts w:ascii="Arial" w:hAnsi="Arial" w:cs="Arial"/>
      </w:rPr>
      <w:t>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131"/>
    <w:multiLevelType w:val="hybridMultilevel"/>
    <w:tmpl w:val="B5224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5B09"/>
    <w:multiLevelType w:val="hybridMultilevel"/>
    <w:tmpl w:val="28C0BE70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043B5"/>
    <w:multiLevelType w:val="hybridMultilevel"/>
    <w:tmpl w:val="B4362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C796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488E"/>
    <w:multiLevelType w:val="hybridMultilevel"/>
    <w:tmpl w:val="4428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6454"/>
    <w:multiLevelType w:val="hybridMultilevel"/>
    <w:tmpl w:val="40F69C82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43C2"/>
    <w:multiLevelType w:val="hybridMultilevel"/>
    <w:tmpl w:val="D6D40D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5DFE"/>
    <w:multiLevelType w:val="hybridMultilevel"/>
    <w:tmpl w:val="6B9CB68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FD727E"/>
    <w:multiLevelType w:val="hybridMultilevel"/>
    <w:tmpl w:val="F0940D5C"/>
    <w:lvl w:ilvl="0" w:tplc="C1CE97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E1A99"/>
    <w:multiLevelType w:val="hybridMultilevel"/>
    <w:tmpl w:val="125CB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41587"/>
    <w:multiLevelType w:val="hybridMultilevel"/>
    <w:tmpl w:val="57F817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B758D3"/>
    <w:multiLevelType w:val="hybridMultilevel"/>
    <w:tmpl w:val="537A0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00770"/>
    <w:rsid w:val="00000BC3"/>
    <w:rsid w:val="000117F3"/>
    <w:rsid w:val="000156CA"/>
    <w:rsid w:val="00024CC0"/>
    <w:rsid w:val="00036E40"/>
    <w:rsid w:val="00042791"/>
    <w:rsid w:val="0006517B"/>
    <w:rsid w:val="000821F5"/>
    <w:rsid w:val="0008521C"/>
    <w:rsid w:val="00087CF6"/>
    <w:rsid w:val="0009234A"/>
    <w:rsid w:val="00092943"/>
    <w:rsid w:val="000A2D9B"/>
    <w:rsid w:val="000A7E7C"/>
    <w:rsid w:val="000D0619"/>
    <w:rsid w:val="000D5072"/>
    <w:rsid w:val="000F1042"/>
    <w:rsid w:val="001007BD"/>
    <w:rsid w:val="00102AE2"/>
    <w:rsid w:val="00122926"/>
    <w:rsid w:val="00147A7E"/>
    <w:rsid w:val="00151877"/>
    <w:rsid w:val="00164B98"/>
    <w:rsid w:val="00174F32"/>
    <w:rsid w:val="00182C73"/>
    <w:rsid w:val="00191778"/>
    <w:rsid w:val="001A2183"/>
    <w:rsid w:val="001A5236"/>
    <w:rsid w:val="001A7735"/>
    <w:rsid w:val="00217034"/>
    <w:rsid w:val="0022561C"/>
    <w:rsid w:val="00242856"/>
    <w:rsid w:val="0025008C"/>
    <w:rsid w:val="00251D57"/>
    <w:rsid w:val="002531BC"/>
    <w:rsid w:val="00255CD7"/>
    <w:rsid w:val="00270018"/>
    <w:rsid w:val="002D3754"/>
    <w:rsid w:val="00321F3C"/>
    <w:rsid w:val="00323ED6"/>
    <w:rsid w:val="0032608E"/>
    <w:rsid w:val="00326B9A"/>
    <w:rsid w:val="003277FC"/>
    <w:rsid w:val="00330CB0"/>
    <w:rsid w:val="003336F4"/>
    <w:rsid w:val="00341555"/>
    <w:rsid w:val="00385F0B"/>
    <w:rsid w:val="003C0BF4"/>
    <w:rsid w:val="003C2732"/>
    <w:rsid w:val="003E20C5"/>
    <w:rsid w:val="003F79E2"/>
    <w:rsid w:val="00424FE4"/>
    <w:rsid w:val="0043771A"/>
    <w:rsid w:val="00441D2E"/>
    <w:rsid w:val="004649B1"/>
    <w:rsid w:val="00490648"/>
    <w:rsid w:val="004A5927"/>
    <w:rsid w:val="004F2A36"/>
    <w:rsid w:val="0050537C"/>
    <w:rsid w:val="005067C7"/>
    <w:rsid w:val="00540210"/>
    <w:rsid w:val="005546C9"/>
    <w:rsid w:val="00554E98"/>
    <w:rsid w:val="00581AAB"/>
    <w:rsid w:val="00583CE8"/>
    <w:rsid w:val="005B6F1A"/>
    <w:rsid w:val="005C3A1B"/>
    <w:rsid w:val="005C4F2F"/>
    <w:rsid w:val="00600BBC"/>
    <w:rsid w:val="00602275"/>
    <w:rsid w:val="00615245"/>
    <w:rsid w:val="006672A8"/>
    <w:rsid w:val="00684804"/>
    <w:rsid w:val="006E6889"/>
    <w:rsid w:val="00700481"/>
    <w:rsid w:val="0071259C"/>
    <w:rsid w:val="00715A33"/>
    <w:rsid w:val="007315C1"/>
    <w:rsid w:val="00736B3C"/>
    <w:rsid w:val="007606FC"/>
    <w:rsid w:val="007836BB"/>
    <w:rsid w:val="007A1DA3"/>
    <w:rsid w:val="007A4606"/>
    <w:rsid w:val="007A5DAF"/>
    <w:rsid w:val="007E7389"/>
    <w:rsid w:val="00803743"/>
    <w:rsid w:val="008132EF"/>
    <w:rsid w:val="00817AFA"/>
    <w:rsid w:val="00833E65"/>
    <w:rsid w:val="00865A7E"/>
    <w:rsid w:val="00872BDE"/>
    <w:rsid w:val="008828CE"/>
    <w:rsid w:val="0089091F"/>
    <w:rsid w:val="00894F1D"/>
    <w:rsid w:val="008956C9"/>
    <w:rsid w:val="008B763B"/>
    <w:rsid w:val="008C7ED3"/>
    <w:rsid w:val="008F5CD7"/>
    <w:rsid w:val="008F7202"/>
    <w:rsid w:val="00933F8C"/>
    <w:rsid w:val="009624E7"/>
    <w:rsid w:val="009E3A17"/>
    <w:rsid w:val="009E3AE7"/>
    <w:rsid w:val="00A101D8"/>
    <w:rsid w:val="00A170E7"/>
    <w:rsid w:val="00A178CC"/>
    <w:rsid w:val="00A2494A"/>
    <w:rsid w:val="00A327E6"/>
    <w:rsid w:val="00A549E9"/>
    <w:rsid w:val="00A91B96"/>
    <w:rsid w:val="00AB40CC"/>
    <w:rsid w:val="00AC17C8"/>
    <w:rsid w:val="00AC7380"/>
    <w:rsid w:val="00AF5D4C"/>
    <w:rsid w:val="00B261E9"/>
    <w:rsid w:val="00B3624A"/>
    <w:rsid w:val="00B4343D"/>
    <w:rsid w:val="00BB523A"/>
    <w:rsid w:val="00BB5DE3"/>
    <w:rsid w:val="00BC275E"/>
    <w:rsid w:val="00BD65AA"/>
    <w:rsid w:val="00BE460E"/>
    <w:rsid w:val="00BE7F35"/>
    <w:rsid w:val="00C00C09"/>
    <w:rsid w:val="00C01784"/>
    <w:rsid w:val="00C05D99"/>
    <w:rsid w:val="00C2138D"/>
    <w:rsid w:val="00C2369A"/>
    <w:rsid w:val="00C4019A"/>
    <w:rsid w:val="00C642C9"/>
    <w:rsid w:val="00C73DE0"/>
    <w:rsid w:val="00C83BD8"/>
    <w:rsid w:val="00C92CBD"/>
    <w:rsid w:val="00C9587D"/>
    <w:rsid w:val="00CE60F9"/>
    <w:rsid w:val="00CF6E18"/>
    <w:rsid w:val="00D0278A"/>
    <w:rsid w:val="00D07DD9"/>
    <w:rsid w:val="00D24D88"/>
    <w:rsid w:val="00D539CB"/>
    <w:rsid w:val="00D82B5B"/>
    <w:rsid w:val="00DB56D9"/>
    <w:rsid w:val="00DC0C43"/>
    <w:rsid w:val="00DD651F"/>
    <w:rsid w:val="00DF04A8"/>
    <w:rsid w:val="00E3385D"/>
    <w:rsid w:val="00E401CE"/>
    <w:rsid w:val="00E571DD"/>
    <w:rsid w:val="00EA45EA"/>
    <w:rsid w:val="00EB5E8E"/>
    <w:rsid w:val="00EC3AE3"/>
    <w:rsid w:val="00ED7E3E"/>
    <w:rsid w:val="00F0645F"/>
    <w:rsid w:val="00F1233F"/>
    <w:rsid w:val="00FC55A5"/>
    <w:rsid w:val="00FC68EE"/>
    <w:rsid w:val="00FE191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paragraph" w:styleId="Listenabsatz">
    <w:name w:val="List Paragraph"/>
    <w:basedOn w:val="Standard"/>
    <w:uiPriority w:val="34"/>
    <w:qFormat/>
    <w:rsid w:val="0001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chendorff-automation.de/laengenmesssysteme-inf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FB_068_Briefvorlage_WP_mit_Logo_Version_0003.dot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WA200 Wachendorff Redundanter Drehgeber WDGR58B</vt:lpstr>
    </vt:vector>
  </TitlesOfParts>
  <Company>Wachendorff Prozesstechnik GmbH &amp; Co. KG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WA200 Wachendorff Redundanter Drehgeber WDGR58B</dc:title>
  <dc:subject/>
  <dc:creator>Dirk Rott</dc:creator>
  <cp:keywords/>
  <cp:lastModifiedBy>Dirk Rott</cp:lastModifiedBy>
  <cp:revision>5</cp:revision>
  <cp:lastPrinted>2020-04-07T09:28:00Z</cp:lastPrinted>
  <dcterms:created xsi:type="dcterms:W3CDTF">2021-12-29T13:31:00Z</dcterms:created>
  <dcterms:modified xsi:type="dcterms:W3CDTF">2021-12-29T13:45:00Z</dcterms:modified>
</cp:coreProperties>
</file>